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CB9" w:rsidRPr="00FD036E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Муниципальное казенное  дошкольное образовательное учреждение </w:t>
      </w:r>
    </w:p>
    <w:p w:rsidR="00637CB9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                     « </w:t>
      </w:r>
      <w:proofErr w:type="spellStart"/>
      <w:r w:rsidRPr="00FD036E">
        <w:rPr>
          <w:rFonts w:ascii="Calibri" w:eastAsia="Calibri" w:hAnsi="Calibri" w:cs="Calibri"/>
          <w:b/>
          <w:sz w:val="28"/>
          <w:szCs w:val="28"/>
        </w:rPr>
        <w:t>Гасикский</w:t>
      </w:r>
      <w:proofErr w:type="spellEnd"/>
      <w:r w:rsidRPr="00FD036E">
        <w:rPr>
          <w:rFonts w:ascii="Calibri" w:eastAsia="Calibri" w:hAnsi="Calibri" w:cs="Calibri"/>
          <w:b/>
          <w:sz w:val="28"/>
          <w:szCs w:val="28"/>
        </w:rPr>
        <w:t xml:space="preserve">  детский сад  «Жемчужина».  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</w:p>
    <w:p w:rsidR="00637CB9" w:rsidRPr="00637CB9" w:rsidRDefault="00637CB9" w:rsidP="00637CB9">
      <w:pPr>
        <w:rPr>
          <w:rFonts w:ascii="Calibri" w:eastAsia="Calibri" w:hAnsi="Calibri" w:cs="Calibri"/>
          <w:b/>
        </w:rPr>
      </w:pPr>
      <w:r w:rsidRPr="00637CB9">
        <w:rPr>
          <w:rFonts w:ascii="Calibri" w:eastAsia="Calibri" w:hAnsi="Calibri" w:cs="Calibri"/>
          <w:b/>
        </w:rPr>
        <w:t>Утверждаю:                                                                                       Принято:</w:t>
      </w:r>
    </w:p>
    <w:p w:rsidR="00637CB9" w:rsidRPr="00637CB9" w:rsidRDefault="00637CB9" w:rsidP="00637CB9">
      <w:pPr>
        <w:tabs>
          <w:tab w:val="left" w:pos="6480"/>
        </w:tabs>
        <w:rPr>
          <w:rFonts w:ascii="Calibri" w:eastAsia="Calibri" w:hAnsi="Calibri" w:cs="Calibri"/>
          <w:b/>
          <w:sz w:val="28"/>
          <w:szCs w:val="28"/>
        </w:rPr>
      </w:pPr>
      <w:r w:rsidRPr="00637CB9">
        <w:rPr>
          <w:rFonts w:ascii="Calibri" w:eastAsia="Calibri" w:hAnsi="Calibri" w:cs="Calibri"/>
          <w:b/>
        </w:rPr>
        <w:t>Заведующая МКДОУ  «</w:t>
      </w:r>
      <w:proofErr w:type="spellStart"/>
      <w:r w:rsidRPr="00637CB9">
        <w:rPr>
          <w:rFonts w:ascii="Calibri" w:eastAsia="Calibri" w:hAnsi="Calibri" w:cs="Calibri"/>
          <w:b/>
        </w:rPr>
        <w:t>Гасикский</w:t>
      </w:r>
      <w:proofErr w:type="spellEnd"/>
      <w:r w:rsidRPr="00637CB9">
        <w:rPr>
          <w:rFonts w:ascii="Calibri" w:eastAsia="Calibri" w:hAnsi="Calibri" w:cs="Calibri"/>
          <w:b/>
        </w:rPr>
        <w:t xml:space="preserve">                                             на педагогическом совете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637CB9">
        <w:rPr>
          <w:rFonts w:ascii="Calibri" w:eastAsia="Calibri" w:hAnsi="Calibri" w:cs="Calibri"/>
          <w:b/>
        </w:rPr>
        <w:t>детский  «Жемчужина»                                                                 протокол №</w:t>
      </w:r>
      <w:r w:rsidRPr="00637CB9">
        <w:rPr>
          <w:rFonts w:ascii="Calibri" w:eastAsia="Calibri" w:hAnsi="Calibri" w:cs="Calibri"/>
          <w:b/>
          <w:u w:val="single"/>
        </w:rPr>
        <w:t xml:space="preserve">  1  </w:t>
      </w:r>
      <w:r w:rsidRPr="00637CB9">
        <w:rPr>
          <w:rFonts w:ascii="Calibri" w:eastAsia="Calibri" w:hAnsi="Calibri" w:cs="Calibri"/>
          <w:b/>
        </w:rPr>
        <w:t xml:space="preserve">от 29.08.2018г.                             </w:t>
      </w:r>
      <w:r w:rsidRPr="00637CB9">
        <w:rPr>
          <w:rFonts w:ascii="Calibri" w:eastAsia="Calibri" w:hAnsi="Calibri" w:cs="Calibri"/>
          <w:b/>
          <w:sz w:val="28"/>
          <w:szCs w:val="28"/>
          <w:u w:val="single"/>
        </w:rPr>
        <w:t xml:space="preserve">                            </w:t>
      </w:r>
    </w:p>
    <w:p w:rsidR="00637CB9" w:rsidRPr="00637CB9" w:rsidRDefault="00637CB9" w:rsidP="00637CB9">
      <w:pPr>
        <w:tabs>
          <w:tab w:val="left" w:pos="1072"/>
        </w:tabs>
        <w:rPr>
          <w:rFonts w:ascii="Calibri" w:eastAsia="Calibri" w:hAnsi="Calibri" w:cs="Calibri"/>
          <w:b/>
          <w:sz w:val="24"/>
          <w:szCs w:val="24"/>
        </w:rPr>
      </w:pPr>
      <w:r w:rsidRPr="00637CB9">
        <w:rPr>
          <w:rFonts w:ascii="Calibri" w:eastAsia="Calibri" w:hAnsi="Calibri" w:cs="Calibri"/>
          <w:b/>
          <w:sz w:val="28"/>
          <w:szCs w:val="28"/>
          <w:u w:val="single"/>
        </w:rPr>
        <w:tab/>
      </w:r>
      <w:proofErr w:type="spellStart"/>
      <w:r w:rsidRPr="00637CB9">
        <w:rPr>
          <w:rFonts w:ascii="Calibri" w:eastAsia="Calibri" w:hAnsi="Calibri" w:cs="Calibri"/>
          <w:b/>
          <w:sz w:val="24"/>
          <w:szCs w:val="24"/>
          <w:u w:val="single"/>
        </w:rPr>
        <w:t>Сейидова</w:t>
      </w:r>
      <w:proofErr w:type="spellEnd"/>
      <w:r w:rsidRPr="00637CB9">
        <w:rPr>
          <w:rFonts w:ascii="Calibri" w:eastAsia="Calibri" w:hAnsi="Calibri" w:cs="Calibri"/>
          <w:b/>
          <w:sz w:val="24"/>
          <w:szCs w:val="24"/>
          <w:u w:val="single"/>
        </w:rPr>
        <w:t xml:space="preserve"> Н.П.</w:t>
      </w:r>
    </w:p>
    <w:p w:rsidR="00637CB9" w:rsidRPr="00637CB9" w:rsidRDefault="00637CB9" w:rsidP="00637CB9">
      <w:pPr>
        <w:rPr>
          <w:rFonts w:ascii="Calibri" w:eastAsia="Calibri" w:hAnsi="Calibri" w:cs="Calibri"/>
          <w:b/>
        </w:rPr>
      </w:pPr>
      <w:r w:rsidRPr="00637CB9">
        <w:rPr>
          <w:rFonts w:ascii="Calibri" w:eastAsia="Calibri" w:hAnsi="Calibri" w:cs="Calibri"/>
          <w:b/>
        </w:rPr>
        <w:t>Приказ №</w:t>
      </w:r>
      <w:r w:rsidRPr="00637CB9">
        <w:rPr>
          <w:rFonts w:ascii="Calibri" w:eastAsia="Calibri" w:hAnsi="Calibri" w:cs="Calibri"/>
          <w:b/>
          <w:u w:val="single"/>
        </w:rPr>
        <w:t xml:space="preserve">   126    </w:t>
      </w:r>
      <w:r w:rsidRPr="00637CB9">
        <w:rPr>
          <w:rFonts w:ascii="Calibri" w:eastAsia="Calibri" w:hAnsi="Calibri" w:cs="Calibri"/>
          <w:b/>
        </w:rPr>
        <w:t xml:space="preserve"> от 29.08.2018г.</w:t>
      </w:r>
    </w:p>
    <w:p w:rsidR="00637CB9" w:rsidRDefault="00637CB9" w:rsidP="00637CB9">
      <w:pPr>
        <w:rPr>
          <w:rFonts w:ascii="Calibri" w:eastAsia="Calibri" w:hAnsi="Calibri" w:cs="Calibri"/>
          <w:b/>
        </w:rPr>
      </w:pPr>
    </w:p>
    <w:p w:rsidR="00637CB9" w:rsidRDefault="00637CB9" w:rsidP="00637CB9">
      <w:pPr>
        <w:rPr>
          <w:rFonts w:ascii="Calibri" w:eastAsia="Calibri" w:hAnsi="Calibri" w:cs="Calibri"/>
          <w:b/>
        </w:rPr>
      </w:pP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 w:rsidRPr="00637CB9">
        <w:rPr>
          <w:rFonts w:ascii="Calibri" w:eastAsia="Calibri" w:hAnsi="Calibri" w:cs="Calibri"/>
          <w:b/>
          <w:sz w:val="52"/>
          <w:szCs w:val="52"/>
        </w:rPr>
        <w:t xml:space="preserve"> Рабочая программа по </w:t>
      </w:r>
      <w:proofErr w:type="gramStart"/>
      <w:r w:rsidRPr="00637CB9">
        <w:rPr>
          <w:rFonts w:ascii="Calibri" w:eastAsia="Calibri" w:hAnsi="Calibri" w:cs="Calibri"/>
          <w:b/>
          <w:sz w:val="52"/>
          <w:szCs w:val="52"/>
        </w:rPr>
        <w:t>кружковой</w:t>
      </w:r>
      <w:proofErr w:type="gramEnd"/>
      <w:r w:rsidRPr="00637CB9">
        <w:rPr>
          <w:rFonts w:ascii="Calibri" w:eastAsia="Calibri" w:hAnsi="Calibri" w:cs="Calibri"/>
          <w:b/>
          <w:sz w:val="52"/>
          <w:szCs w:val="52"/>
        </w:rPr>
        <w:t xml:space="preserve">  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 w:rsidRPr="00637CB9">
        <w:rPr>
          <w:rFonts w:ascii="Calibri" w:eastAsia="Calibri" w:hAnsi="Calibri" w:cs="Calibri"/>
          <w:b/>
          <w:sz w:val="52"/>
          <w:szCs w:val="52"/>
        </w:rPr>
        <w:t xml:space="preserve">  </w:t>
      </w:r>
      <w:r>
        <w:rPr>
          <w:rFonts w:ascii="Calibri" w:eastAsia="Calibri" w:hAnsi="Calibri" w:cs="Calibri"/>
          <w:b/>
          <w:sz w:val="52"/>
          <w:szCs w:val="52"/>
        </w:rPr>
        <w:t xml:space="preserve">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работе «Школа безопасности».                                      </w:t>
      </w:r>
    </w:p>
    <w:p w:rsidR="00637CB9" w:rsidRP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 xml:space="preserve"> 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 </w:t>
      </w:r>
      <w:r>
        <w:rPr>
          <w:rFonts w:ascii="Calibri" w:eastAsia="Calibri" w:hAnsi="Calibri" w:cs="Calibri"/>
          <w:b/>
          <w:sz w:val="52"/>
          <w:szCs w:val="52"/>
        </w:rPr>
        <w:t xml:space="preserve">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подготовительная  группа.                  </w:t>
      </w:r>
    </w:p>
    <w:p w:rsidR="00637CB9" w:rsidRDefault="00637CB9" w:rsidP="00637CB9">
      <w:pPr>
        <w:rPr>
          <w:rFonts w:ascii="Calibri" w:eastAsia="Calibri" w:hAnsi="Calibri" w:cs="Calibri"/>
          <w:b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 xml:space="preserve">       </w:t>
      </w:r>
      <w:r w:rsidRPr="00637CB9">
        <w:rPr>
          <w:rFonts w:ascii="Calibri" w:eastAsia="Calibri" w:hAnsi="Calibri" w:cs="Calibri"/>
          <w:b/>
          <w:sz w:val="52"/>
          <w:szCs w:val="52"/>
        </w:rPr>
        <w:t xml:space="preserve">на 2018 – 2019 учебный год. </w:t>
      </w:r>
    </w:p>
    <w:p w:rsidR="00637CB9" w:rsidRPr="00FD036E" w:rsidRDefault="00637CB9" w:rsidP="00637CB9">
      <w:pPr>
        <w:rPr>
          <w:rFonts w:ascii="Calibri" w:eastAsia="Calibri" w:hAnsi="Calibri" w:cs="Calibri"/>
          <w:b/>
          <w:sz w:val="36"/>
          <w:szCs w:val="36"/>
        </w:rPr>
      </w:pPr>
    </w:p>
    <w:p w:rsidR="00637CB9" w:rsidRPr="00FD036E" w:rsidRDefault="00637CB9" w:rsidP="00637CB9">
      <w:pPr>
        <w:tabs>
          <w:tab w:val="left" w:pos="6618"/>
        </w:tabs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</w:rPr>
        <w:t>Выполнила</w:t>
      </w:r>
      <w:proofErr w:type="gramStart"/>
      <w:r>
        <w:rPr>
          <w:rFonts w:ascii="Calibri" w:eastAsia="Calibri" w:hAnsi="Calibri" w:cs="Calibri"/>
          <w:b/>
          <w:sz w:val="28"/>
          <w:szCs w:val="28"/>
        </w:rPr>
        <w:t xml:space="preserve"> :</w:t>
      </w:r>
      <w:proofErr w:type="gramEnd"/>
    </w:p>
    <w:p w:rsidR="00637CB9" w:rsidRPr="00FD036E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м</w:t>
      </w:r>
      <w:r w:rsidRPr="00FD036E">
        <w:rPr>
          <w:rFonts w:ascii="Calibri" w:eastAsia="Calibri" w:hAnsi="Calibri" w:cs="Calibri"/>
          <w:b/>
          <w:sz w:val="28"/>
          <w:szCs w:val="28"/>
        </w:rPr>
        <w:t>етодистка МКДОУ</w:t>
      </w:r>
    </w:p>
    <w:p w:rsidR="00637CB9" w:rsidRPr="00FD036E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 w:rsidRPr="00FD036E"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                                                   </w:t>
      </w:r>
      <w:proofErr w:type="spellStart"/>
      <w:r w:rsidRPr="00FD036E">
        <w:rPr>
          <w:rFonts w:ascii="Calibri" w:eastAsia="Calibri" w:hAnsi="Calibri" w:cs="Calibri"/>
          <w:b/>
          <w:sz w:val="28"/>
          <w:szCs w:val="28"/>
        </w:rPr>
        <w:t>Сейидова</w:t>
      </w:r>
      <w:proofErr w:type="spellEnd"/>
      <w:r w:rsidRPr="00FD036E">
        <w:rPr>
          <w:rFonts w:ascii="Calibri" w:eastAsia="Calibri" w:hAnsi="Calibri" w:cs="Calibri"/>
          <w:b/>
          <w:sz w:val="28"/>
          <w:szCs w:val="28"/>
        </w:rPr>
        <w:t xml:space="preserve"> Г.А.</w:t>
      </w:r>
    </w:p>
    <w:p w:rsidR="00637CB9" w:rsidRPr="00FD036E" w:rsidRDefault="00637CB9" w:rsidP="00637CB9">
      <w:pPr>
        <w:rPr>
          <w:rFonts w:ascii="Calibri" w:eastAsia="Calibri" w:hAnsi="Calibri" w:cs="Calibri"/>
          <w:b/>
        </w:rPr>
      </w:pPr>
    </w:p>
    <w:p w:rsidR="00637CB9" w:rsidRPr="00FD036E" w:rsidRDefault="00637CB9" w:rsidP="00637CB9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                                              </w:t>
      </w:r>
    </w:p>
    <w:p w:rsidR="00637CB9" w:rsidRPr="00FD036E" w:rsidRDefault="00637CB9" w:rsidP="00637CB9">
      <w:pPr>
        <w:rPr>
          <w:rFonts w:ascii="Calibri" w:eastAsia="Calibri" w:hAnsi="Calibri" w:cs="Calibri"/>
          <w:b/>
        </w:rPr>
      </w:pPr>
    </w:p>
    <w:p w:rsidR="00CC761E" w:rsidRPr="00637CB9" w:rsidRDefault="00637CB9" w:rsidP="00637CB9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                                                         С.Гасик.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813E4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C813E4"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  <w:t>Содержание: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Целевой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Пояснительная записка ……………………………………………………………………3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озрастные особенности детей (с 6 до 7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лет)…………………………………………….5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Содержательный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Психолого-педагогическа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я работа с детьми 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подготовительной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группы………….9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Темат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ическое планирование 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– подготовительной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группы…………………….……10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Организационный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Материально –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техническое обеспечение………………………………………………...13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Список литературы…………………………………………………………………………14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I. Целевой раздел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Пояснительная записка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Рабочая программа кружка разработана на основании действующих нормативно-правовых документов, регулирующих деятельность системы дошкольного образования: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Федеральный закон от 29.12.2012 № 273-ФЗ «Об образовании в Российской Федерации»;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образования» (приказ Министерства образования и науки РФ от 30 августа 2013 года №1014 г. Москва);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«Федеральный государственный образовательный стандарт дошкольного образования» (Приказ Министерства образования и науки Российской Федерации (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Минобнауки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России) от 17 октября 2013 г. N 1155 "Об утверждении федерального государственного образовательного стандарта дошкольного образования" Зарегистрировано в Минюсте России 14.11.2013 № 30384) Санитарно-эпидемиологические требования к устройству, содержанию и организации режима работы дошкольных образовательных организаций» (Утверждены постановлением Главного государственного санитарного врача Российской от 15 мая 2013 года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 xml:space="preserve"> №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26 «Об утверждении САНПИН» 2.4.3049-13)</w:t>
      </w:r>
      <w:proofErr w:type="gramEnd"/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shd w:val="clear" w:color="auto" w:fill="FFFFFF"/>
          <w:lang w:eastAsia="ru-RU"/>
        </w:rPr>
        <w:t>Самые первые шаги в обучении детей вопросам безопасности осуществляются в дошкольных образовательных учреждениях. Дошкольный возраст – это важнейший период, когда формируется человеческая личность. Определить, правильно или неправильно ведёт себя человек в тех или иных обстоятельствах очень сложно. Тем не менее, необходимо выделить такие правила поведения, которые дети должны выполнять неукоснительно, так как от этого зависит их здоровье и безопасность. Эти правила следует разъяснить детям подробно, а затем следить за их выполнением. Однако безопасность и здоровый образ жизни – это не просто сумма усвоенных знаний, а стиль жизни, адекватное поведение в различных ситуациях.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Программа кружка «Основы безопасности жизнедеятельности детей дома, на дороге в природе» разработана на основе парциальной программы «Основы безопасности детей дошкольного возраста» (автор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Р.Б.Стеркина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СП., 2002) . Определяя основное содержание и направление развития детей, в программе учитываются и используются различные формы и методы организации обучения: индивидуальные и возрастные особенности детей,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социокультурные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различия, своеобразие домашних и бытовых условий, а также общая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социально-экономическая и криминогенная ситуации.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Используется организация различных видов деятельности (игра, чтение, беседа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)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которых закрепляются навыки поведения, опыт.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Программа предполагает решение важнейшей социально-педагогической задачи - воспитание у ребенка навыков адекватного поведения в различных неожиданных ситуациях. Содержит комплекс материалов, обеспечивающих стимулирование в дошкольном детстве самостоятельности и ответственности за свое поведение.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сформировать у ребенка навыки разумного, адекватного поведения, научить вести себя в опасных ситуациях, способствовать становлению основ экологической культуры, приобщению к здоровому образу жизни.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Формирование поведения на основе определенных правил взаимоотношений, уточнение связи правил с конкретными ситуациями и поступками в жизни детей.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- Воспитание доброжелательности, умении видеть связь между действиями и эмоциональным состоянием взрослых.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Соблюдение правил поведения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сверстниками, правил поведения в общественных местах (на улице, в транспорте) правил дорожного движения, способов обращения к незнакомым людям, технике безопасности в обращении с огнём, электроприборами.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Основные принципы программы на основе ФГОС: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1) 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3)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поддержка инициативы детей в различных видах деятельности;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4)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5)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Условия формирования у детей основ безопасности.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Необходимым условием для накопления опыта безопасного поведения являются: мотивация детей, методическая готовность воспитателя такой работе, активная поддержка со стороны члена семьи, совпадение позиций и единство требований в семье и в детском саду, тесное сотрудничество педагога и родителей по передаче ребёнку способов безопасного поведения. Привитие детям навыков защиты и самозащиты, в ситуациях, опасных для их здоровья и жизни.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</w:t>
      </w:r>
      <w:r w:rsidR="00A15A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зрастные особенности детей (от 6 до 7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лет)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игро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вой деятельности детей   старшего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дошкольного возраста появляются ролевые взаимодействия. Происходит разделение игровых и реальных взаимодействий детей.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Значительное развитие получает изобразительная деятельность. Рисунок становится предметным и детализированным. Совершенствуется техническая сторона изобразительной деятельности.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Двигательная сфера ребенка характеризуется позитивными изменениями мелкой и крупной моторики. Развиваются ловкость, координация движений.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 концу среднего дошкольного возраста восприятие детей становится более развитым. Возрастает объем памяти. Дети запоминают до 7-8 названий предметов. Начинает складываться произвольное запоминание.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Начинает развиваться образное мышление. Дети оказываются способными использовать простые схематизированные изображения для решения несложных задач.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среднем дошкольном возрасте улучшается произношение звуков и дикция. Речь становится предметом активности детей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Изменяется содержание общения ребенка и взрослого. Оно выходит за пределы конкретной ситуации, в которой оказывается ребенок. Ведущим становится познавательный мотив.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группах начинают выделяться лидеры.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Целевые ориентиры на этапе завершения дошкольного образования: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C761E" w:rsidRPr="00CC761E" w:rsidRDefault="00CC761E" w:rsidP="00CC76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CC761E" w:rsidRPr="00CC761E" w:rsidRDefault="00CC761E" w:rsidP="00CC761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склонен наблюдать, экспериментировать. Обладает начальными знаниями о себе, о природном и социальном мире, в котором он живет;</w:t>
      </w:r>
    </w:p>
    <w:p w:rsidR="00C813E4" w:rsidRDefault="00CC761E" w:rsidP="00C813E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ребенок способен к принятию собственных решений, опираясь на свои знания и умения в различных видах деятельности</w:t>
      </w:r>
      <w:proofErr w:type="gramStart"/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CC761E" w:rsidRPr="00C813E4" w:rsidRDefault="00C813E4" w:rsidP="00C813E4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</w:t>
      </w:r>
      <w:r w:rsidR="00CC761E" w:rsidRPr="00C813E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Содержательный раздел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Содержание программы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A15AF5" w:rsidP="00A15A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Ребенок на дороге.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1.1.Безопасность на дорогах.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1.2.Кого называют пешеходом,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водителем и пассажиром, что такое транспорт.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1.3.Что такое проезжая часть дороги.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1.4.Сказка о колобке.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1.5.Если ты потерялся или заблудился.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1.6.Внешность человека может быть обманчива.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1.7.Происшествие с игрушками (итоговое).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 «Огонь – друг, огонь – враг»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2.1.Знакомство с профессией пожарного. Пожарная машина.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2.2.Пожар - это опасно.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О поведении во время пожара.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Чем опасен дым.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2.5. Пожароопасные предметы.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2.6.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Хрюша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попал в беду.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2.7. Осторожно – огонь! (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итоговое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3. Здоровый ребенок.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Врачи – наши друзья.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Болезни и первая помощь.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3.3. Витамины – полезны для здоровья.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 Тело человека.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3.5. Смотри во все глаза.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3.6. Чистота и здоровье.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3.7. Мы болеть не будем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тоговое)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Ребенок дома.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4.1. Когда ты дома один.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4.2.Если «чужой приходит в дом».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4.3. Балкон, открытое окно и другие 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4.4. Предметы, требующие осторожного обращения.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4.5. Использование и хранение опасных предметов.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4.6. Как вызвать милицию и скорую помощь.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4.7. Один дома (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итоговое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5.Ребенок и природа.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Мир природы.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Лесные 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Маленький да удаленький.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Собака бывает кусачей.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Безопасность у воды зимой и летом.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5.6. Ребенок и комнатные растения.</w:t>
      </w:r>
    </w:p>
    <w:p w:rsid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5.7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Игры в лес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итоговое)</w:t>
      </w: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15AF5" w:rsidRPr="00CC761E" w:rsidRDefault="00A15AF5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751468" w:rsidP="00A15AF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Психолого-</w:t>
      </w:r>
      <w:r w:rsidR="00A15AF5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педагогическая работа с детьми 6-7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лет.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pPr w:leftFromText="45" w:rightFromText="45" w:vertAnchor="text"/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35"/>
        <w:gridCol w:w="7269"/>
      </w:tblGrid>
      <w:tr w:rsidR="00CC761E" w:rsidRPr="00CC761E" w:rsidTr="00C813E4">
        <w:trPr>
          <w:trHeight w:val="51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Блок</w:t>
            </w:r>
          </w:p>
        </w:tc>
        <w:tc>
          <w:tcPr>
            <w:tcW w:w="7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Цели и задачи.</w:t>
            </w:r>
          </w:p>
        </w:tc>
      </w:tr>
      <w:tr w:rsidR="00CC761E" w:rsidRPr="00CC761E" w:rsidTr="00C813E4">
        <w:trPr>
          <w:trHeight w:val="802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Дети на дороге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закреплять знания детей о правилах дорожного движения: переходить улицу только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взрослым, на зелёный сигнал светофора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познакомить детей с дорожными знаками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« Остановка общественного транспорта», «Дети», «Пешеходный переход»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закреплять знания детей о правилах поведения в общественном транспорте</w:t>
            </w:r>
          </w:p>
          <w:p w:rsidR="00CC761E" w:rsidRPr="00C813E4" w:rsidRDefault="00CC761E" w:rsidP="00C813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-объяснить </w:t>
            </w:r>
            <w:proofErr w:type="spell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детям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,ч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</w:t>
            </w:r>
            <w:proofErr w:type="spell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чтобы помочь себе, ребенок должен: уметь обращаться за помощью к взрослым, знать и называть свое имя и фамилию, знать и называть свой возраст, свой полный домашний адрес ( улица, дом, квартира).</w:t>
            </w:r>
          </w:p>
        </w:tc>
      </w:tr>
      <w:tr w:rsidR="00CC761E" w:rsidRPr="00CC761E" w:rsidTr="00C813E4">
        <w:trPr>
          <w:trHeight w:val="760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Огонь – друг, огонь - враг</w:t>
            </w:r>
          </w:p>
        </w:tc>
        <w:tc>
          <w:tcPr>
            <w:tcW w:w="7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сформировать у детей чёткое представление о пожароопасных предметах которыми нельзя самостоятельно пользоваться,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( 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свеча, печь, обогреватель, зажигалка)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научить делать выводы о последствиях неосторожного обращения с опасными предметами</w:t>
            </w:r>
          </w:p>
          <w:p w:rsidR="00CC761E" w:rsidRPr="00C813E4" w:rsidRDefault="00CC761E" w:rsidP="00C813E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научить детей пользоваться телефоном для вызова пожарных (01), милиции (02), скорая помощь (03)</w:t>
            </w:r>
          </w:p>
        </w:tc>
      </w:tr>
    </w:tbl>
    <w:p w:rsidR="00CC761E" w:rsidRPr="00CC761E" w:rsidRDefault="00CC761E" w:rsidP="00CC761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45" w:rightFromText="45" w:vertAnchor="text"/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64"/>
        <w:gridCol w:w="7240"/>
      </w:tblGrid>
      <w:tr w:rsidR="00CC761E" w:rsidRPr="00CC761E" w:rsidTr="00C813E4">
        <w:trPr>
          <w:trHeight w:val="1995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дома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продолжать учить правильно вести себя дома, когда вдруг остаешься один, формировать представление о том, что нельзя открывать двери никому из посторонних.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-научить правильному обращению с предметами, 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требующих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осторожного обращения.</w:t>
            </w:r>
          </w:p>
        </w:tc>
      </w:tr>
      <w:tr w:rsidR="00CC761E" w:rsidRPr="00CC761E" w:rsidTr="00C813E4">
        <w:trPr>
          <w:trHeight w:val="3660"/>
        </w:trPr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и природа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продолжать формировать элементарные представления о способах взаимодействия с растениями и животными: рассматривая растения, не наносить им вреда; кормить животных только с разрешения взрослых; не брать на руки бездомных животных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объяснять детям, что нельзя рвать растения без разрешения взрослых и есть их – они могут оказаться ядовитыми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813E4" w:rsidRDefault="00C813E4" w:rsidP="00C813E4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C813E4" w:rsidP="00C813E4">
      <w:pPr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00"/>
        <w:gridCol w:w="3787"/>
        <w:gridCol w:w="2153"/>
        <w:gridCol w:w="2164"/>
      </w:tblGrid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</w:t>
            </w:r>
            <w:proofErr w:type="spell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Тематика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Количество занятий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Месяц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</w:t>
            </w: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на дороге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Безопасность на дорогах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rPr>
          <w:trHeight w:val="675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Кого называют пешеходом,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водителем и пассажиром, что такое транспорт.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такое проезжая часть дороги.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Сказка о колобке.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сентябрь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ты потерялся или заблудился.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Внешность человека может быть обманчива</w:t>
            </w: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Происшествие с игрушками (итоговое).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«Огонь – друг, огонь – враг»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Знакомство с профессией пожарного. Пожарная машина.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октябрь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Пожар - это опасно.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 поведении во время пожара.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Чем опасен дым.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Пожароопасные предметы.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ноябрь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Хрюша</w:t>
            </w:r>
            <w:proofErr w:type="spell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попал в беду.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Осторожно – огонь! 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Здоровый ребенок.</w:t>
            </w:r>
          </w:p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Врачи – наши друзья.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Болезни и первая помощь.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декабрь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Витамины – полезны для здоровья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Тело человека.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Смотри во все глаза.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январь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Чистота и здоровье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Мы болеть не будем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тоговое)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rPr>
          <w:trHeight w:val="60"/>
        </w:trPr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4</w:t>
            </w: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дома.</w:t>
            </w:r>
          </w:p>
          <w:p w:rsidR="00CC761E" w:rsidRPr="00CC761E" w:rsidRDefault="00CC761E" w:rsidP="00CC761E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Когда ты дома один.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Если «чужой приходит в дом».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февраль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Балкон, открытое окно и другие опасности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Предметы, требующие осторожного обращения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Использование и хранение опасных предметов.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вызвать милицию и скорую помощь.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март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Один дома 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81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Ребенок и природа.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5.1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Мир природы.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5.2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Лесные опасности.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5.3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Маленький да удаленький.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апрель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5.4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Собака бывает кусачей.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5.5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Безопасность у воды зимой и летом</w:t>
            </w: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5.6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Ребенок и комнатные растения.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  <w:tr w:rsidR="00CC761E" w:rsidRPr="00CC761E" w:rsidTr="00C813E4">
        <w:tc>
          <w:tcPr>
            <w:tcW w:w="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5.7</w:t>
            </w:r>
          </w:p>
        </w:tc>
        <w:tc>
          <w:tcPr>
            <w:tcW w:w="3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Игры в лесу</w:t>
            </w:r>
            <w:r w:rsidRPr="00CC761E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 (</w:t>
            </w:r>
            <w:proofErr w:type="gramStart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итоговое</w:t>
            </w:r>
            <w:proofErr w:type="gramEnd"/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761E" w:rsidRPr="00CC761E" w:rsidRDefault="00CC761E" w:rsidP="00CC761E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CC761E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май</w:t>
            </w:r>
          </w:p>
        </w:tc>
      </w:tr>
    </w:tbl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813E4" w:rsidRDefault="00A15AF5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Итого: Количество НОД подготовительная </w:t>
      </w:r>
      <w:r w:rsidR="00CC761E"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группа – 36 занят</w:t>
      </w:r>
      <w:r w:rsidR="00C813E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ий.</w:t>
      </w:r>
    </w:p>
    <w:p w:rsidR="00C813E4" w:rsidRDefault="00C813E4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</w:t>
      </w:r>
    </w:p>
    <w:p w:rsidR="00CC761E" w:rsidRPr="00CC761E" w:rsidRDefault="00C813E4" w:rsidP="00C813E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</w:t>
      </w:r>
      <w:r w:rsidR="00CC761E"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Организационный раздел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Рабочая программа предусматривает следующие формы работы: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индивидуального и дифференцированного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подхода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т.е. учёт личностных, возрастных особенностей детей и уровня их психического и физического развития.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взаимодействия «дети - дорожная среда», « дети - пожарная безопасность», «дети - личная безопасность». Чем меньше возраст ребёнка, тем легче формировать у него социальные чувства и устойчивые привычки безопасного поведения. Пластичность нервной системы ребёнка позволяет успешно решать многие воспитательные задачи.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возрастной безопасности. С раннего детства следует постоянно разъяснять детям суть явлений в дорожной среде, опасность движущихся объектов; правила пожарной безопасности; соблюдение правил личной безопасности.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социальной безопасности. Дошкольники должны понимать, что они живут в обществе, где надо соблюдать определённые нормы и правила поведения.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-самоорганизация,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само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регуляция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самовоспитания.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формы реализуется при осознании детьми правил безопасного поведения.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Кружковая работа, способствующая успешному развитию навыков ОБЖ 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 детей  подготовительной  группы проводится</w:t>
      </w:r>
      <w:proofErr w:type="gramEnd"/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первой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полов</w:t>
      </w:r>
      <w:r w:rsidR="00A15AF5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ине дня, один раз в неделю по 30 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минут, 36 занятий в год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конце каждого учебного блока проводится итоговое мероприятие (развлечение, досуг)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Максимально допустимый объем образовательной нагрузки соответствует санитарно - эпидемиологическим правилам и нормативам </w:t>
      </w:r>
      <w:proofErr w:type="spellStart"/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СанПиН</w:t>
      </w:r>
      <w:proofErr w:type="spellEnd"/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2.4.1.3049-13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Весь учебно-практический материал разделен на 5 блоков: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«Ребенок на дороге», «Огонь – друг, огонь – враг! », «Здоровый ребёнок», «Ребенок дома», «Ребенок и природа».</w:t>
      </w:r>
      <w:proofErr w:type="gramEnd"/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Программа составлена с учетом образовательных областей: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«Социальн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о-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коммуникативное развитие»; «Познавательное развитие», «Речевое развитие»; «Художественно- эстетическое развитие»; «Физическое развитие».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 этом решение программных образовательных задач предусматривается не только в рамках ВООД, но и при проведении режимных моментов - как в совместной деятельности взрослого и детей, так и в самостоятельной деятельности дошкольников.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Программа предусматривает работу с родителями: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Родительские собрания, консультации, наглядная информация, папки передвижки, памятки, индивидуальные беседы.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Материально-техническое обеспечение: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.Для эффективности и проведения кружковой работы в группе имеется уголок ОБЖ, где созданы условия для практической работы с наглядными пособиями: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пожарная безопасность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набор плакатов по правилам безопасного поведения на дорогах.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-дорожные знаки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.Демонстрационный материал для совместной и самостоятельной деятельности.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.Игровой дидактический материал («На воде и в природе»; «Во дворе и на улице»)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Обучающие карточки («Безопасность дома и на улице»; «Что такое хорошо и что такое плохо»).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.Машины для игр по ПДД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Настольно-дидактические игры.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</w:t>
      </w: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Иллюстрации по ПДД, ПБ, познавательная и художественная литература.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Список литературы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CC761E" w:rsidRPr="00CC761E" w:rsidRDefault="00CC761E" w:rsidP="00CC76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Т.Г. Храмцова «Воспитание безопасного поведения в быту» учебное пособие. Москва 2005г.</w:t>
      </w:r>
    </w:p>
    <w:p w:rsidR="00CC761E" w:rsidRPr="00CC761E" w:rsidRDefault="00CC761E" w:rsidP="00CC761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Т.Г. Храмцова «Воспитание безопасного поведения дошкольников на улице»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чебное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пособие Москва 2007г.</w:t>
      </w:r>
    </w:p>
    <w:p w:rsidR="00CC761E" w:rsidRPr="00CC761E" w:rsidRDefault="00CC761E" w:rsidP="00CC76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Т.В. Иванова «Пожарная безопасность» разработка занятий старшая группа. Волгоград 2005г.</w:t>
      </w:r>
    </w:p>
    <w:p w:rsidR="00CC761E" w:rsidRPr="00CC761E" w:rsidRDefault="00CC761E" w:rsidP="00CC761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Е.Я. Хабибуллина «Дорожная азбука в детском саду» конспекты занятий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Санкт – Петербург 2010г.</w:t>
      </w:r>
    </w:p>
    <w:p w:rsidR="00CC761E" w:rsidRPr="00CC761E" w:rsidRDefault="00CC761E" w:rsidP="00CC761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Т.А. Шорыгина «Беседы о правилах дорожного движения с детьми 5 – 8 лет»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Москва 2010 г.</w:t>
      </w:r>
    </w:p>
    <w:p w:rsidR="00CC761E" w:rsidRPr="00CC761E" w:rsidRDefault="00CC761E" w:rsidP="00CC761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Н.Н. Авдеева, О.Л. Князева, Р.Б. </w:t>
      </w: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Стеркина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«Основы безопасности детей дошкольного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возраста», «Безопасность» воспитатель №2 2009 г.</w:t>
      </w:r>
    </w:p>
    <w:p w:rsidR="00CC761E" w:rsidRPr="00CC761E" w:rsidRDefault="00CC761E" w:rsidP="00CC761E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И.А. Бойчук «Организация безопасности жизнедеятельности детей дошкольного возраста»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дошкольная педагогика ноябрь 2008г.</w:t>
      </w:r>
    </w:p>
    <w:p w:rsidR="00CC761E" w:rsidRPr="00CC761E" w:rsidRDefault="00CC761E" w:rsidP="00CC761E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Н.А. Горохова, Н.И. Колесник, Е.А. Кузнецова «Берегись огня!» сборник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методических разработок к занятиям по пожарной безопасности дошкольных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образовательных 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учреждениях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Екатеринбург 2006г.</w:t>
      </w:r>
    </w:p>
    <w:p w:rsidR="00CC761E" w:rsidRPr="00CC761E" w:rsidRDefault="00CC761E" w:rsidP="00CC761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Елисеева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,Л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.Н</w:t>
      </w:r>
      <w:proofErr w:type="spell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Хрестоматия для маленьких/ М. : Просвещение,1982</w:t>
      </w:r>
    </w:p>
    <w:p w:rsidR="00CC761E" w:rsidRPr="00CC761E" w:rsidRDefault="00CC761E" w:rsidP="00CC761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Дзюба, П.П. Дидактическая копилка воспитателя детского сада./ Росто</w:t>
      </w:r>
      <w:proofErr w:type="gramStart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в-</w:t>
      </w:r>
      <w:proofErr w:type="gramEnd"/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– Дону. 2009</w:t>
      </w:r>
    </w:p>
    <w:p w:rsidR="00CC761E" w:rsidRPr="00CC761E" w:rsidRDefault="00CC761E" w:rsidP="00CC761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CC761E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11.Н.С. Голицына ОБЖ для младших дошкольников. Москва «Издательство «Скрипторий 2003 2012</w:t>
      </w:r>
    </w:p>
    <w:p w:rsidR="00E17A53" w:rsidRDefault="00751468"/>
    <w:sectPr w:rsidR="00E17A53" w:rsidSect="00C813E4">
      <w:pgSz w:w="11906" w:h="16838"/>
      <w:pgMar w:top="1134" w:right="850" w:bottom="1134" w:left="1701" w:header="708" w:footer="708" w:gutter="0"/>
      <w:pgBorders w:offsetFrom="page">
        <w:top w:val="creaturesFish" w:sz="31" w:space="24" w:color="auto"/>
        <w:left w:val="creaturesFish" w:sz="31" w:space="24" w:color="auto"/>
        <w:bottom w:val="creaturesFish" w:sz="31" w:space="24" w:color="auto"/>
        <w:right w:val="creaturesFish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321D9"/>
    <w:multiLevelType w:val="multilevel"/>
    <w:tmpl w:val="56D2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2A43C9"/>
    <w:multiLevelType w:val="multilevel"/>
    <w:tmpl w:val="77B28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142F2"/>
    <w:multiLevelType w:val="multilevel"/>
    <w:tmpl w:val="15CCB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B033AC"/>
    <w:multiLevelType w:val="multilevel"/>
    <w:tmpl w:val="FF8AF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D61B0B"/>
    <w:multiLevelType w:val="multilevel"/>
    <w:tmpl w:val="78641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92646"/>
    <w:multiLevelType w:val="multilevel"/>
    <w:tmpl w:val="03DA0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46295A"/>
    <w:multiLevelType w:val="multilevel"/>
    <w:tmpl w:val="2972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321E5B"/>
    <w:multiLevelType w:val="multilevel"/>
    <w:tmpl w:val="95C8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2B08AF"/>
    <w:multiLevelType w:val="multilevel"/>
    <w:tmpl w:val="90F81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61E"/>
    <w:rsid w:val="00015723"/>
    <w:rsid w:val="005F51D1"/>
    <w:rsid w:val="00637CB9"/>
    <w:rsid w:val="00751468"/>
    <w:rsid w:val="00A15AF5"/>
    <w:rsid w:val="00B06B67"/>
    <w:rsid w:val="00C673DA"/>
    <w:rsid w:val="00C813E4"/>
    <w:rsid w:val="00CC761E"/>
    <w:rsid w:val="00CE0531"/>
    <w:rsid w:val="00DE08B9"/>
    <w:rsid w:val="00F9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7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0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13</Pages>
  <Words>2582</Words>
  <Characters>14718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Гость</cp:lastModifiedBy>
  <cp:revision>6</cp:revision>
  <cp:lastPrinted>2018-10-01T11:15:00Z</cp:lastPrinted>
  <dcterms:created xsi:type="dcterms:W3CDTF">2018-09-28T06:08:00Z</dcterms:created>
  <dcterms:modified xsi:type="dcterms:W3CDTF">2018-10-01T11:17:00Z</dcterms:modified>
</cp:coreProperties>
</file>